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6C39" w:rsidRDefault="00B341E6">
      <w:pPr>
        <w:pStyle w:val="aa"/>
        <w:ind w:left="56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CE6C39" w:rsidRDefault="00B341E6">
      <w:pPr>
        <w:pStyle w:val="aa"/>
        <w:ind w:left="56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к приказу управления госуда</w:t>
      </w:r>
      <w:r w:rsidR="001C75D2">
        <w:rPr>
          <w:rFonts w:ascii="Times New Roman" w:hAnsi="Times New Roman" w:cs="Times New Roman"/>
          <w:sz w:val="28"/>
          <w:szCs w:val="28"/>
        </w:rPr>
        <w:t>рственн</w:t>
      </w:r>
      <w:r w:rsidR="001C75D2" w:rsidRPr="001C75D2">
        <w:rPr>
          <w:rFonts w:ascii="Times New Roman" w:hAnsi="Times New Roman" w:cs="Times New Roman"/>
          <w:sz w:val="28"/>
          <w:szCs w:val="28"/>
        </w:rPr>
        <w:t>ых</w:t>
      </w:r>
      <w:r w:rsidR="001C75D2">
        <w:rPr>
          <w:rFonts w:ascii="Times New Roman" w:hAnsi="Times New Roman" w:cs="Times New Roman"/>
          <w:sz w:val="28"/>
          <w:szCs w:val="28"/>
        </w:rPr>
        <w:t xml:space="preserve"> </w:t>
      </w:r>
      <w:r w:rsidR="001C75D2" w:rsidRPr="001C75D2">
        <w:rPr>
          <w:rFonts w:ascii="Times New Roman" w:hAnsi="Times New Roman" w:cs="Times New Roman"/>
          <w:sz w:val="28"/>
          <w:szCs w:val="28"/>
        </w:rPr>
        <w:t>закупок</w:t>
      </w:r>
      <w:r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="0037127F">
        <w:rPr>
          <w:rFonts w:ascii="Times New Roman" w:hAnsi="Times New Roman" w:cs="Times New Roman"/>
          <w:sz w:val="28"/>
          <w:szCs w:val="28"/>
        </w:rPr>
        <w:t xml:space="preserve">    </w:t>
      </w:r>
      <w:bookmarkStart w:id="0" w:name="_GoBack"/>
      <w:bookmarkEnd w:id="0"/>
      <w:r w:rsidR="0037127F">
        <w:rPr>
          <w:rFonts w:ascii="Times New Roman" w:hAnsi="Times New Roman" w:cs="Times New Roman"/>
          <w:sz w:val="28"/>
          <w:szCs w:val="28"/>
        </w:rPr>
        <w:t>от</w:t>
      </w:r>
    </w:p>
    <w:p w:rsidR="00CE6C39" w:rsidRDefault="0037127F" w:rsidP="0037127F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«</w:t>
      </w:r>
      <w:r w:rsidRPr="0037127F">
        <w:rPr>
          <w:rFonts w:ascii="Times New Roman" w:hAnsi="Times New Roman" w:cs="Times New Roman"/>
          <w:sz w:val="28"/>
          <w:szCs w:val="28"/>
        </w:rPr>
        <w:t>27</w:t>
      </w:r>
      <w:r w:rsidR="00B341E6">
        <w:rPr>
          <w:rFonts w:ascii="Times New Roman" w:hAnsi="Times New Roman" w:cs="Times New Roman"/>
          <w:sz w:val="28"/>
          <w:szCs w:val="28"/>
        </w:rPr>
        <w:t xml:space="preserve">» </w:t>
      </w:r>
      <w:r w:rsidR="001C75D2">
        <w:rPr>
          <w:rFonts w:ascii="Times New Roman" w:hAnsi="Times New Roman" w:cs="Times New Roman"/>
          <w:sz w:val="28"/>
          <w:szCs w:val="28"/>
        </w:rPr>
        <w:t>декабря</w:t>
      </w:r>
      <w:r w:rsidR="00B341E6">
        <w:rPr>
          <w:rFonts w:ascii="Times New Roman" w:hAnsi="Times New Roman" w:cs="Times New Roman"/>
          <w:sz w:val="28"/>
          <w:szCs w:val="28"/>
        </w:rPr>
        <w:t xml:space="preserve"> 2021 г. № </w:t>
      </w:r>
      <w:r>
        <w:rPr>
          <w:rFonts w:ascii="Times New Roman" w:hAnsi="Times New Roman" w:cs="Times New Roman"/>
          <w:sz w:val="28"/>
          <w:szCs w:val="28"/>
        </w:rPr>
        <w:t>169-л/с</w:t>
      </w:r>
    </w:p>
    <w:p w:rsidR="00CE6C39" w:rsidRDefault="00CE6C39">
      <w:pPr>
        <w:pStyle w:val="aa"/>
        <w:jc w:val="center"/>
        <w:rPr>
          <w:rFonts w:ascii="Times New Roman" w:hAnsi="Times New Roman"/>
          <w:sz w:val="28"/>
          <w:szCs w:val="28"/>
        </w:rPr>
      </w:pPr>
    </w:p>
    <w:p w:rsidR="00CE6C39" w:rsidRDefault="00B341E6">
      <w:pPr>
        <w:pStyle w:val="aa"/>
        <w:jc w:val="center"/>
      </w:pPr>
      <w:r>
        <w:rPr>
          <w:rFonts w:ascii="Times New Roman" w:hAnsi="Times New Roman"/>
          <w:sz w:val="28"/>
          <w:szCs w:val="28"/>
        </w:rPr>
        <w:t xml:space="preserve">Объявление о проведении конкурсов на включение в кадровый резерв управления </w:t>
      </w:r>
      <w:r w:rsidR="001C75D2">
        <w:rPr>
          <w:rFonts w:ascii="Times New Roman" w:hAnsi="Times New Roman" w:cs="Times New Roman"/>
          <w:sz w:val="28"/>
          <w:szCs w:val="28"/>
        </w:rPr>
        <w:t>государственн</w:t>
      </w:r>
      <w:r w:rsidR="001C75D2" w:rsidRPr="001C75D2">
        <w:rPr>
          <w:rFonts w:ascii="Times New Roman" w:hAnsi="Times New Roman" w:cs="Times New Roman"/>
          <w:sz w:val="28"/>
          <w:szCs w:val="28"/>
        </w:rPr>
        <w:t>ых</w:t>
      </w:r>
      <w:r w:rsidR="001C75D2">
        <w:rPr>
          <w:rFonts w:ascii="Times New Roman" w:hAnsi="Times New Roman" w:cs="Times New Roman"/>
          <w:sz w:val="28"/>
          <w:szCs w:val="28"/>
        </w:rPr>
        <w:t xml:space="preserve"> </w:t>
      </w:r>
      <w:r w:rsidR="001C75D2" w:rsidRPr="001C75D2">
        <w:rPr>
          <w:rFonts w:ascii="Times New Roman" w:hAnsi="Times New Roman" w:cs="Times New Roman"/>
          <w:sz w:val="28"/>
          <w:szCs w:val="28"/>
        </w:rPr>
        <w:t>закупок</w:t>
      </w:r>
      <w:r>
        <w:rPr>
          <w:rFonts w:ascii="Times New Roman" w:hAnsi="Times New Roman"/>
          <w:sz w:val="28"/>
          <w:szCs w:val="28"/>
        </w:rPr>
        <w:t xml:space="preserve"> Брянской области и приеме документов для участия в конкурсе (конкурсах).</w:t>
      </w:r>
    </w:p>
    <w:p w:rsidR="00CE6C39" w:rsidRDefault="00CE6C39">
      <w:pPr>
        <w:pStyle w:val="aa"/>
        <w:jc w:val="center"/>
        <w:rPr>
          <w:rFonts w:ascii="Times New Roman" w:hAnsi="Times New Roman"/>
          <w:sz w:val="28"/>
          <w:szCs w:val="28"/>
        </w:rPr>
      </w:pPr>
    </w:p>
    <w:p w:rsidR="00CE6C39" w:rsidRDefault="00B341E6">
      <w:pPr>
        <w:pStyle w:val="aa"/>
        <w:jc w:val="both"/>
      </w:pPr>
      <w:r>
        <w:rPr>
          <w:rFonts w:ascii="Times New Roman" w:hAnsi="Times New Roman"/>
          <w:sz w:val="28"/>
          <w:szCs w:val="28"/>
        </w:rPr>
        <w:tab/>
        <w:t xml:space="preserve">Управление </w:t>
      </w:r>
      <w:r w:rsidR="001C75D2">
        <w:rPr>
          <w:rFonts w:ascii="Times New Roman" w:hAnsi="Times New Roman" w:cs="Times New Roman"/>
          <w:sz w:val="28"/>
          <w:szCs w:val="28"/>
        </w:rPr>
        <w:t>государственн</w:t>
      </w:r>
      <w:r w:rsidR="001C75D2" w:rsidRPr="001C75D2">
        <w:rPr>
          <w:rFonts w:ascii="Times New Roman" w:hAnsi="Times New Roman" w:cs="Times New Roman"/>
          <w:sz w:val="28"/>
          <w:szCs w:val="28"/>
        </w:rPr>
        <w:t>ых</w:t>
      </w:r>
      <w:r w:rsidR="001C75D2">
        <w:rPr>
          <w:rFonts w:ascii="Times New Roman" w:hAnsi="Times New Roman" w:cs="Times New Roman"/>
          <w:sz w:val="28"/>
          <w:szCs w:val="28"/>
        </w:rPr>
        <w:t xml:space="preserve"> </w:t>
      </w:r>
      <w:r w:rsidR="001C75D2" w:rsidRPr="001C75D2">
        <w:rPr>
          <w:rFonts w:ascii="Times New Roman" w:hAnsi="Times New Roman" w:cs="Times New Roman"/>
          <w:sz w:val="28"/>
          <w:szCs w:val="28"/>
        </w:rPr>
        <w:t>закупок</w:t>
      </w:r>
      <w:r>
        <w:rPr>
          <w:rFonts w:ascii="Times New Roman" w:hAnsi="Times New Roman"/>
          <w:sz w:val="28"/>
          <w:szCs w:val="28"/>
        </w:rPr>
        <w:t xml:space="preserve"> Брянской области (далее – управление) объявляет о приеме документов для участия в конкурсах на включение в кадровый резерв управления:</w:t>
      </w:r>
    </w:p>
    <w:p w:rsidR="00CE6C39" w:rsidRDefault="00B341E6">
      <w:pPr>
        <w:pStyle w:val="aa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ab/>
        <w:t xml:space="preserve">для замещения должности государственной гражданской службы Брянской области высшей группы должностей категории «руководители» заместителя начальника </w:t>
      </w:r>
      <w:proofErr w:type="gramStart"/>
      <w:r>
        <w:rPr>
          <w:rFonts w:ascii="Times New Roman" w:hAnsi="Times New Roman"/>
          <w:sz w:val="28"/>
          <w:szCs w:val="28"/>
        </w:rPr>
        <w:t xml:space="preserve">управления </w:t>
      </w:r>
      <w:r w:rsidR="001C75D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-</w:t>
      </w:r>
      <w:proofErr w:type="gramEnd"/>
      <w:r w:rsidR="001C75D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начальника отдела по размещению заказов управления государственных закупок Брянской области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;</w:t>
      </w:r>
    </w:p>
    <w:p w:rsidR="005F5A43" w:rsidRPr="005F5A43" w:rsidRDefault="005F5A43">
      <w:pPr>
        <w:pStyle w:val="aa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для замещения должности государственной гражданской службы Брянской области главной группы должностей категории «руководители» начальника организационно – правового отдела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управления государственных закупок Брянской области;</w:t>
      </w:r>
    </w:p>
    <w:p w:rsidR="00CE6C39" w:rsidRDefault="00B341E6">
      <w:pPr>
        <w:pStyle w:val="aa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ab/>
        <w:t xml:space="preserve">для замещения должности государственной гражданской службы </w:t>
      </w:r>
      <w:proofErr w:type="gramStart"/>
      <w:r>
        <w:rPr>
          <w:rFonts w:ascii="Times New Roman" w:hAnsi="Times New Roman"/>
          <w:sz w:val="28"/>
          <w:szCs w:val="28"/>
        </w:rPr>
        <w:t>Брянской области</w:t>
      </w:r>
      <w:proofErr w:type="gramEnd"/>
      <w:r>
        <w:rPr>
          <w:rFonts w:ascii="Times New Roman" w:hAnsi="Times New Roman"/>
          <w:sz w:val="28"/>
          <w:szCs w:val="28"/>
        </w:rPr>
        <w:t xml:space="preserve"> ведущей группы должностей категории «специалисты» главного консультанта </w:t>
      </w:r>
      <w:r w:rsidR="005F5A4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отдела по размещению заказов управления государственных закупок Брянской области;</w:t>
      </w:r>
    </w:p>
    <w:p w:rsidR="005F5A43" w:rsidRDefault="005F5A43">
      <w:pPr>
        <w:pStyle w:val="aa"/>
        <w:jc w:val="both"/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 </w:t>
      </w:r>
      <w:r w:rsidR="00E530BA">
        <w:rPr>
          <w:rFonts w:ascii="Times New Roman" w:hAnsi="Times New Roman"/>
          <w:sz w:val="28"/>
          <w:szCs w:val="28"/>
        </w:rPr>
        <w:t xml:space="preserve">для замещения должности государственной гражданской службы </w:t>
      </w:r>
      <w:proofErr w:type="gramStart"/>
      <w:r w:rsidR="00E530BA">
        <w:rPr>
          <w:rFonts w:ascii="Times New Roman" w:hAnsi="Times New Roman"/>
          <w:sz w:val="28"/>
          <w:szCs w:val="28"/>
        </w:rPr>
        <w:t>Брянской области</w:t>
      </w:r>
      <w:proofErr w:type="gramEnd"/>
      <w:r w:rsidR="00E530BA">
        <w:rPr>
          <w:rFonts w:ascii="Times New Roman" w:hAnsi="Times New Roman"/>
          <w:sz w:val="28"/>
          <w:szCs w:val="28"/>
        </w:rPr>
        <w:t xml:space="preserve"> ведущей группы должностей категории «специалисты» ведущего консультанта организационно – правового отдела</w:t>
      </w:r>
      <w:r w:rsidR="00E530B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управления государственных закупок Брянской области;</w:t>
      </w:r>
    </w:p>
    <w:p w:rsidR="00CE6C39" w:rsidRDefault="00B341E6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Конкурсы на включение в кадровый резерв государственной гражданской службы Брянской области (далее — конкурс, кадровый резерв) проводятся управлением непосредственно.</w:t>
      </w:r>
    </w:p>
    <w:p w:rsidR="00CE6C39" w:rsidRDefault="00B341E6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требованиям, установленным для замещения должностей гражданской службы Брянской области (далее-гражданская служба), на которые формируется кадровый резерв, и иным установленным законодательством Российской Федерации о государственной гражданской службе требованиям к государственным гражданским служащим (далее — гражданским служащим).</w:t>
      </w:r>
    </w:p>
    <w:p w:rsidR="003F19A8" w:rsidRDefault="00B341E6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Для замещения указанных должностей государственной гражданской службы Брянской области установлены квалификационные требования                       к уровню профессионального образования, к стажу государственной гражданской службы или стажу работы по специальности, направлению подготовки, к знаниям и умениям, необходимым для исполнения должностных обязанностей (приложение 1</w:t>
      </w:r>
      <w:r w:rsidR="00960569">
        <w:rPr>
          <w:rFonts w:ascii="Times New Roman" w:hAnsi="Times New Roman"/>
          <w:sz w:val="28"/>
          <w:szCs w:val="28"/>
        </w:rPr>
        <w:t xml:space="preserve"> -</w:t>
      </w:r>
      <w:r w:rsidR="0037699A">
        <w:rPr>
          <w:rFonts w:ascii="Times New Roman" w:hAnsi="Times New Roman"/>
          <w:sz w:val="28"/>
          <w:szCs w:val="28"/>
        </w:rPr>
        <w:t xml:space="preserve"> </w:t>
      </w:r>
      <w:r w:rsidR="0065554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к объявлению</w:t>
      </w:r>
      <w:r w:rsidR="008B20CA" w:rsidRPr="008B20CA">
        <w:rPr>
          <w:rFonts w:ascii="Times New Roman" w:hAnsi="Times New Roman"/>
          <w:sz w:val="28"/>
          <w:szCs w:val="28"/>
        </w:rPr>
        <w:t>)</w:t>
      </w:r>
      <w:r w:rsidR="0002215D">
        <w:rPr>
          <w:rFonts w:ascii="Times New Roman" w:hAnsi="Times New Roman"/>
          <w:sz w:val="28"/>
          <w:szCs w:val="28"/>
        </w:rPr>
        <w:t xml:space="preserve">: </w:t>
      </w:r>
    </w:p>
    <w:p w:rsidR="00AE07DF" w:rsidRDefault="00AE07DF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</w:p>
    <w:p w:rsidR="00FB23F4" w:rsidRDefault="009F0567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02215D">
        <w:rPr>
          <w:rFonts w:ascii="Times New Roman" w:hAnsi="Times New Roman"/>
          <w:sz w:val="28"/>
          <w:szCs w:val="28"/>
        </w:rPr>
        <w:t xml:space="preserve">Приложение </w:t>
      </w:r>
      <w:r w:rsidR="003F19A8">
        <w:rPr>
          <w:rFonts w:ascii="Times New Roman" w:hAnsi="Times New Roman"/>
          <w:sz w:val="28"/>
          <w:szCs w:val="28"/>
        </w:rPr>
        <w:t>1</w:t>
      </w:r>
      <w:r w:rsidR="0002215D">
        <w:rPr>
          <w:rFonts w:ascii="Times New Roman" w:hAnsi="Times New Roman"/>
          <w:sz w:val="28"/>
          <w:szCs w:val="28"/>
        </w:rPr>
        <w:t xml:space="preserve"> - </w:t>
      </w:r>
      <w:r w:rsidR="00AE07DF">
        <w:rPr>
          <w:rFonts w:ascii="Times New Roman" w:hAnsi="Times New Roman"/>
          <w:sz w:val="28"/>
          <w:szCs w:val="28"/>
        </w:rPr>
        <w:t>Д</w:t>
      </w:r>
      <w:r w:rsidR="003F19A8">
        <w:rPr>
          <w:rFonts w:ascii="Times New Roman" w:hAnsi="Times New Roman"/>
          <w:sz w:val="28"/>
          <w:szCs w:val="28"/>
        </w:rPr>
        <w:t>олжностной регламент с изменениями государственного гражданского служащего Брянской области, замещающего в управлении государственных закупок Брянской области должность заместителя начальника управления – начальника отдела по размещению заказов</w:t>
      </w:r>
      <w:r w:rsidR="00FB23F4">
        <w:rPr>
          <w:rFonts w:ascii="Times New Roman" w:hAnsi="Times New Roman"/>
          <w:sz w:val="28"/>
          <w:szCs w:val="28"/>
        </w:rPr>
        <w:t>;</w:t>
      </w:r>
    </w:p>
    <w:p w:rsidR="00FB23F4" w:rsidRDefault="009F0567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02215D">
        <w:rPr>
          <w:rFonts w:ascii="Times New Roman" w:hAnsi="Times New Roman"/>
          <w:sz w:val="28"/>
          <w:szCs w:val="28"/>
        </w:rPr>
        <w:t xml:space="preserve">Приложение 2 - </w:t>
      </w:r>
      <w:r w:rsidR="00FB23F4">
        <w:rPr>
          <w:rFonts w:ascii="Times New Roman" w:hAnsi="Times New Roman"/>
          <w:sz w:val="28"/>
          <w:szCs w:val="28"/>
        </w:rPr>
        <w:t xml:space="preserve"> </w:t>
      </w:r>
      <w:r w:rsidR="00AE07DF">
        <w:rPr>
          <w:rFonts w:ascii="Times New Roman" w:hAnsi="Times New Roman"/>
          <w:sz w:val="28"/>
          <w:szCs w:val="28"/>
        </w:rPr>
        <w:t>Д</w:t>
      </w:r>
      <w:r w:rsidR="00FB23F4">
        <w:rPr>
          <w:rFonts w:ascii="Times New Roman" w:hAnsi="Times New Roman"/>
          <w:sz w:val="28"/>
          <w:szCs w:val="28"/>
        </w:rPr>
        <w:t>олжностной регламент государственного гражданского служащего Брянской области, замещающего в управлении государственных закупок Брянской области должность начальника организационно – правового отдела управления;</w:t>
      </w:r>
    </w:p>
    <w:p w:rsidR="00FB23F4" w:rsidRDefault="0002215D">
      <w:pPr>
        <w:pStyle w:val="aa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F0567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>Приложение</w:t>
      </w:r>
      <w:r w:rsidR="009F0567">
        <w:rPr>
          <w:rFonts w:ascii="Times New Roman" w:hAnsi="Times New Roman"/>
          <w:sz w:val="28"/>
          <w:szCs w:val="28"/>
        </w:rPr>
        <w:t xml:space="preserve"> </w:t>
      </w:r>
      <w:r w:rsidR="00FB23F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- </w:t>
      </w:r>
      <w:r w:rsidR="00AE07DF">
        <w:rPr>
          <w:rFonts w:ascii="Times New Roman" w:hAnsi="Times New Roman"/>
          <w:sz w:val="28"/>
          <w:szCs w:val="28"/>
        </w:rPr>
        <w:t>Д</w:t>
      </w:r>
      <w:r w:rsidR="00FB23F4">
        <w:rPr>
          <w:rFonts w:ascii="Times New Roman" w:hAnsi="Times New Roman"/>
          <w:sz w:val="28"/>
          <w:szCs w:val="28"/>
        </w:rPr>
        <w:t xml:space="preserve">олжностной регламент с изменениями государственного гражданского служащего Брянской области, замещающего в управлении государственных закупок Брянской области должность главного консультанта </w:t>
      </w:r>
      <w:r w:rsidR="00FB23F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отдела по размещению заказов;</w:t>
      </w:r>
    </w:p>
    <w:p w:rsidR="00CE6C39" w:rsidRDefault="0002215D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</w:t>
      </w:r>
      <w:r w:rsidR="009F056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Приложение </w:t>
      </w:r>
      <w:r w:rsidR="00FB23F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-</w:t>
      </w:r>
      <w:r w:rsidR="00FB23F4">
        <w:rPr>
          <w:rFonts w:ascii="Times New Roman" w:hAnsi="Times New Roman"/>
          <w:sz w:val="28"/>
          <w:szCs w:val="28"/>
        </w:rPr>
        <w:t xml:space="preserve"> </w:t>
      </w:r>
      <w:r w:rsidR="00AE07DF">
        <w:rPr>
          <w:rFonts w:ascii="Times New Roman" w:hAnsi="Times New Roman"/>
          <w:sz w:val="28"/>
          <w:szCs w:val="28"/>
        </w:rPr>
        <w:t>Д</w:t>
      </w:r>
      <w:r w:rsidR="00FB23F4">
        <w:rPr>
          <w:rFonts w:ascii="Times New Roman" w:hAnsi="Times New Roman"/>
          <w:sz w:val="28"/>
          <w:szCs w:val="28"/>
        </w:rPr>
        <w:t>олжностной регламент с изменениями государственного гражданского служащего Брянской области, замещающего в управлении государственных закупок Брянской области должность ведущего консультанта организационно – правового отдела</w:t>
      </w:r>
      <w:r>
        <w:rPr>
          <w:rFonts w:ascii="Times New Roman" w:hAnsi="Times New Roman"/>
          <w:sz w:val="28"/>
          <w:szCs w:val="28"/>
        </w:rPr>
        <w:t>.</w:t>
      </w:r>
    </w:p>
    <w:p w:rsidR="00CE6C39" w:rsidRDefault="00B341E6">
      <w:pPr>
        <w:pStyle w:val="aa"/>
        <w:jc w:val="both"/>
      </w:pPr>
      <w:r>
        <w:rPr>
          <w:rFonts w:ascii="Times New Roman" w:hAnsi="Times New Roman"/>
          <w:sz w:val="28"/>
          <w:szCs w:val="28"/>
        </w:rPr>
        <w:tab/>
        <w:t>Гражданин Российской Федерации (далее — гражданин), изъявивший желание участвовать в конкурсе, представляет в управление следующие документы:</w:t>
      </w:r>
    </w:p>
    <w:p w:rsidR="00CE6C39" w:rsidRDefault="00B341E6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1) личное заявление (подается на имя начальника управления по форме согласно приложению </w:t>
      </w:r>
      <w:r w:rsidR="002F736B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к объявлению);</w:t>
      </w:r>
    </w:p>
    <w:p w:rsidR="00CE6C39" w:rsidRDefault="00B341E6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2) заполненную и подписанную анкету по форме, утвержденной распоряжением Правительства Российской Федерации от 26 мая 2005 года № 667-р, с фотографией;</w:t>
      </w:r>
    </w:p>
    <w:p w:rsidR="00CE6C39" w:rsidRDefault="00B341E6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3) копию паспорта или заменяющего его документа (соответствующий документ предъявляется лично по прибытии на конкурс);</w:t>
      </w:r>
    </w:p>
    <w:p w:rsidR="00CE6C39" w:rsidRDefault="00B341E6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4) документы, подтверждающие необходимое профессиональное образование, квалификацию и стаж работы:</w:t>
      </w:r>
    </w:p>
    <w:p w:rsidR="00CE6C39" w:rsidRDefault="00B341E6">
      <w:pPr>
        <w:widowControl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/>
          <w:sz w:val="28"/>
          <w:szCs w:val="28"/>
        </w:rPr>
        <w:tab/>
        <w:t>копию трудовой книжки, заверенную нотариально или кадровой службой по месту работы (службы),</w:t>
      </w:r>
      <w:r>
        <w:rPr>
          <w:rFonts w:ascii="Times New Roman" w:hAnsi="Times New Roman" w:cs="Times New Roman"/>
          <w:sz w:val="28"/>
          <w:szCs w:val="28"/>
          <w:lang w:bidi="ar-SA"/>
        </w:rPr>
        <w:t xml:space="preserve"> и (или) сведения о трудовой деятельности, оформленные в установленном законодательством Российской Федерации порядке, и</w:t>
      </w:r>
      <w:r>
        <w:rPr>
          <w:rFonts w:ascii="Times New Roman" w:hAnsi="Times New Roman"/>
          <w:sz w:val="28"/>
          <w:szCs w:val="28"/>
        </w:rPr>
        <w:t xml:space="preserve"> (или) иные документы, подтверждающие трудовую (служебную) деятельность гражданина (за исключением случаев, когда служебная (трудовая) деятельность осуществляется впервые);</w:t>
      </w:r>
    </w:p>
    <w:p w:rsidR="00CE6C39" w:rsidRDefault="00B341E6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CE6C39" w:rsidRDefault="00B341E6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5) документ об отсутствии у гражданина заболевания, препятствующего поступлению на гражданскую службу или ее прохождению, учетной формы 001-ГС/у.</w:t>
      </w:r>
    </w:p>
    <w:p w:rsidR="00CE6C39" w:rsidRDefault="00B341E6">
      <w:pPr>
        <w:jc w:val="both"/>
      </w:pPr>
      <w:r>
        <w:rPr>
          <w:rFonts w:ascii="Times New Roman" w:hAnsi="Times New Roman"/>
          <w:sz w:val="28"/>
          <w:szCs w:val="28"/>
        </w:rPr>
        <w:tab/>
        <w:t xml:space="preserve">Государственный гражданский служащий, замещающий должность государственной гражданской службы Брянской области в управлении и </w:t>
      </w:r>
      <w:r>
        <w:rPr>
          <w:rFonts w:ascii="Times New Roman" w:hAnsi="Times New Roman"/>
          <w:sz w:val="28"/>
          <w:szCs w:val="28"/>
        </w:rPr>
        <w:lastRenderedPageBreak/>
        <w:t>изъявивший желание участвовать в конкурсе, подает заявление на имя начальника управления.</w:t>
      </w:r>
    </w:p>
    <w:p w:rsidR="00CE6C39" w:rsidRDefault="00B341E6">
      <w:pPr>
        <w:pStyle w:val="aa"/>
        <w:jc w:val="both"/>
      </w:pPr>
      <w:r>
        <w:rPr>
          <w:rFonts w:ascii="Times New Roman" w:hAnsi="Times New Roman"/>
          <w:sz w:val="28"/>
          <w:szCs w:val="28"/>
        </w:rPr>
        <w:tab/>
        <w:t>Государственный гражданский служащий, замещающий должность государственной гражданской службы в другом государственном органе Брянской области и изъявивший желание участвовать в конкурсе, проводимом в управлении, представляет:</w:t>
      </w:r>
    </w:p>
    <w:p w:rsidR="00CE6C39" w:rsidRDefault="00B341E6">
      <w:pPr>
        <w:pStyle w:val="aa"/>
        <w:jc w:val="both"/>
      </w:pPr>
      <w:r>
        <w:rPr>
          <w:rFonts w:ascii="Times New Roman" w:hAnsi="Times New Roman"/>
          <w:sz w:val="28"/>
          <w:szCs w:val="28"/>
        </w:rPr>
        <w:tab/>
        <w:t xml:space="preserve">1) заявление на имя начальника управления по форме согласно приложению </w:t>
      </w:r>
      <w:r w:rsidR="00144F0C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к объявлению;</w:t>
      </w:r>
    </w:p>
    <w:p w:rsidR="00CE6C39" w:rsidRDefault="00B341E6">
      <w:pPr>
        <w:pStyle w:val="aa"/>
        <w:jc w:val="both"/>
      </w:pPr>
      <w:r>
        <w:rPr>
          <w:rFonts w:ascii="Times New Roman" w:hAnsi="Times New Roman"/>
          <w:sz w:val="28"/>
          <w:szCs w:val="28"/>
        </w:rPr>
        <w:tab/>
        <w:t>2) заполненную, подписанную им и заверенную кадровой службой государственного органа, в котором он замещает должность государственной гражданской службы, анкету по форме, утвержденной распоряжением Правительства Российской Федерации от 26 мая 2005 года № 667-р, с фотографией.</w:t>
      </w:r>
      <w:r>
        <w:rPr>
          <w:rFonts w:ascii="Times New Roman" w:hAnsi="Times New Roman"/>
          <w:sz w:val="28"/>
          <w:szCs w:val="28"/>
        </w:rPr>
        <w:tab/>
      </w:r>
    </w:p>
    <w:p w:rsidR="00CE6C39" w:rsidRDefault="00B341E6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Гражданин Российской Федерации, который является федеральным государственным  гражданским служащим либо государственным гражданским служащим другого субъекта Российской Федерации, изъявивший желание участвовать в конкурсе, представляет в управление заявление на имя начальника управления по форме согласно приложению </w:t>
      </w:r>
      <w:r w:rsidR="001A24D4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      к объявлению, а также заполненную, подписанную и заверенную кадровой службой органа государственной власти, в котором он замещает должность федеральной государственной гражданской службы либо должность государственной гражданской службы субъекта Российской Федерации, анкету по форме, утвержденной Правительством Российской Федерации, с фотографией.</w:t>
      </w:r>
    </w:p>
    <w:p w:rsidR="00CE6C39" w:rsidRDefault="00B341E6">
      <w:pPr>
        <w:pStyle w:val="aa"/>
        <w:jc w:val="both"/>
      </w:pPr>
      <w:r>
        <w:rPr>
          <w:rFonts w:ascii="Times New Roman" w:hAnsi="Times New Roman"/>
          <w:sz w:val="28"/>
          <w:szCs w:val="28"/>
        </w:rPr>
        <w:tab/>
        <w:t xml:space="preserve">Документы, необходимые для участия в конкурса, в течение                               21 календарного дня со дня размещения объявления об их приеме                                          на официальном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— единая система) в информационно-телекоммуникационной сети «Интернет» представляются в управление гражданином (государственным гражданским служащим) лично либо посредством направления по почте по адресу: 241050, </w:t>
      </w:r>
      <w:r w:rsidR="00806F07">
        <w:rPr>
          <w:rFonts w:ascii="Times New Roman" w:hAnsi="Times New Roman"/>
          <w:sz w:val="28"/>
          <w:szCs w:val="28"/>
        </w:rPr>
        <w:t>г.</w:t>
      </w:r>
      <w:r w:rsidR="00F43C33">
        <w:rPr>
          <w:rFonts w:ascii="Times New Roman" w:hAnsi="Times New Roman"/>
          <w:sz w:val="28"/>
          <w:szCs w:val="28"/>
        </w:rPr>
        <w:t xml:space="preserve"> </w:t>
      </w:r>
      <w:r w:rsidR="00806F07">
        <w:rPr>
          <w:rFonts w:ascii="Times New Roman" w:hAnsi="Times New Roman"/>
          <w:sz w:val="28"/>
          <w:szCs w:val="28"/>
        </w:rPr>
        <w:t>Брянск, ул.</w:t>
      </w:r>
      <w:r w:rsidR="00F43C33">
        <w:rPr>
          <w:rFonts w:ascii="Times New Roman" w:hAnsi="Times New Roman"/>
          <w:sz w:val="28"/>
          <w:szCs w:val="28"/>
        </w:rPr>
        <w:t xml:space="preserve"> </w:t>
      </w:r>
      <w:r w:rsidR="00806F07" w:rsidRPr="00806F07">
        <w:rPr>
          <w:rFonts w:ascii="Times New Roman" w:hAnsi="Times New Roman"/>
          <w:sz w:val="28"/>
          <w:szCs w:val="28"/>
        </w:rPr>
        <w:t>Трудовая, д.1</w:t>
      </w:r>
      <w:r>
        <w:rPr>
          <w:rFonts w:ascii="Times New Roman" w:hAnsi="Times New Roman"/>
          <w:sz w:val="28"/>
          <w:szCs w:val="28"/>
        </w:rPr>
        <w:t>, или в электронном виде с использованием указанной единой системы.</w:t>
      </w:r>
    </w:p>
    <w:p w:rsidR="00CE6C39" w:rsidRDefault="00B341E6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 случае представления документов гражданином (государственным гражданским служащим) лично, их прием осуществляется в рабочие дни             с понедельника по четверг с 8:30 до 17:45, в пятницу с 8:30 до 16:30              по адресу: 241050, г. Брянск, </w:t>
      </w:r>
      <w:r w:rsidR="00806F07">
        <w:rPr>
          <w:rFonts w:ascii="Times New Roman" w:hAnsi="Times New Roman"/>
          <w:sz w:val="28"/>
          <w:szCs w:val="28"/>
        </w:rPr>
        <w:t>ул.</w:t>
      </w:r>
      <w:r w:rsidR="00F43C33">
        <w:rPr>
          <w:rFonts w:ascii="Times New Roman" w:hAnsi="Times New Roman"/>
          <w:sz w:val="28"/>
          <w:szCs w:val="28"/>
        </w:rPr>
        <w:t xml:space="preserve"> </w:t>
      </w:r>
      <w:r w:rsidR="00806F07" w:rsidRPr="00806F07">
        <w:rPr>
          <w:rFonts w:ascii="Times New Roman" w:hAnsi="Times New Roman"/>
          <w:sz w:val="28"/>
          <w:szCs w:val="28"/>
        </w:rPr>
        <w:t>Трудовая, д.1</w:t>
      </w:r>
      <w:r>
        <w:rPr>
          <w:rFonts w:ascii="Times New Roman" w:hAnsi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/>
          <w:sz w:val="28"/>
          <w:szCs w:val="28"/>
        </w:rPr>
        <w:t>каб</w:t>
      </w:r>
      <w:proofErr w:type="spellEnd"/>
      <w:r>
        <w:rPr>
          <w:rFonts w:ascii="Times New Roman" w:hAnsi="Times New Roman"/>
          <w:sz w:val="28"/>
          <w:szCs w:val="28"/>
        </w:rPr>
        <w:t xml:space="preserve">. № </w:t>
      </w:r>
      <w:r w:rsidR="00806F0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04).</w:t>
      </w:r>
    </w:p>
    <w:p w:rsidR="00CE6C39" w:rsidRDefault="00B341E6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Правила предоставления документов в электронном виде утверждены постановлением Правительства Российской Федерации от 5 марта 2018 года № 227 «О некоторых мерах по внедрению информационных технологий                 в кадровую работу на государственной гражданской службе Российской Федерации».</w:t>
      </w:r>
    </w:p>
    <w:p w:rsidR="00CE6C39" w:rsidRDefault="00B341E6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Несвоевременное представление документов, представление их не               в полном объеме или с нарушением правил оформления, несоответствие сведений, содержащихся в копиях документов, их оригиналам является </w:t>
      </w:r>
      <w:r>
        <w:rPr>
          <w:rFonts w:ascii="Times New Roman" w:hAnsi="Times New Roman"/>
          <w:sz w:val="28"/>
          <w:szCs w:val="28"/>
        </w:rPr>
        <w:lastRenderedPageBreak/>
        <w:t>основанием для отказа в допуске гражданина (государственного гражданского служащего) к участию в конкурсе.</w:t>
      </w:r>
    </w:p>
    <w:p w:rsidR="00CE6C39" w:rsidRDefault="00B341E6">
      <w:pPr>
        <w:pStyle w:val="aa"/>
        <w:jc w:val="both"/>
      </w:pPr>
      <w:r>
        <w:rPr>
          <w:rFonts w:ascii="Times New Roman" w:hAnsi="Times New Roman"/>
          <w:sz w:val="28"/>
          <w:szCs w:val="28"/>
        </w:rPr>
        <w:tab/>
        <w:t>Гражданин (государственный гражданский служащий) не допускается к участию в конкурсе в случае его несоответствия квалификационным требованиям для замещения должности гражданской службы, для замещения которой объявлен конкурс на включение в кадровый резерв, а также требованиям, установленным законодательством Российской Федерации                   о государственной гражданской службе для поступления на гражданскую службу и ее прохождения.</w:t>
      </w:r>
    </w:p>
    <w:p w:rsidR="00CE6C39" w:rsidRDefault="00B341E6">
      <w:pPr>
        <w:pStyle w:val="aa"/>
        <w:jc w:val="both"/>
      </w:pPr>
      <w:r>
        <w:rPr>
          <w:rFonts w:ascii="Times New Roman" w:hAnsi="Times New Roman"/>
          <w:sz w:val="28"/>
          <w:szCs w:val="28"/>
        </w:rPr>
        <w:tab/>
        <w:t xml:space="preserve">Гражданин (государственный гражданский служащий), не допущенный к участию в конкурсе в соответствии с положением о кадровом резерве на государственной гражданской службе Брянской области, утвержденным Указом Губернатора Брянской области от 24 мая 2018 года № 107 «О кадровом резерве на государственной гражданской службе Брянской области», информируется о причинах отказа в допуске к участию в конкурсе в письменной форме. В случае если гражданин (государственный гражданский </w:t>
      </w:r>
      <w:proofErr w:type="gramStart"/>
      <w:r>
        <w:rPr>
          <w:rFonts w:ascii="Times New Roman" w:hAnsi="Times New Roman"/>
          <w:sz w:val="28"/>
          <w:szCs w:val="28"/>
        </w:rPr>
        <w:t>служащий)  представил</w:t>
      </w:r>
      <w:proofErr w:type="gramEnd"/>
      <w:r>
        <w:rPr>
          <w:rFonts w:ascii="Times New Roman" w:hAnsi="Times New Roman"/>
          <w:sz w:val="28"/>
          <w:szCs w:val="28"/>
        </w:rPr>
        <w:t xml:space="preserve"> документы для участия в конкурсе в электронном виде, извещение о причинах отказа в допуске к участию в конкурсе направляется ему в форме электронного документа, подписанного усиленной квалифицированной электронной подписью, с использованием единой системы.</w:t>
      </w:r>
    </w:p>
    <w:p w:rsidR="00CE6C39" w:rsidRDefault="00B341E6">
      <w:pPr>
        <w:pStyle w:val="aa"/>
        <w:jc w:val="both"/>
      </w:pPr>
      <w:r>
        <w:rPr>
          <w:rFonts w:ascii="Times New Roman" w:hAnsi="Times New Roman"/>
          <w:sz w:val="28"/>
          <w:szCs w:val="28"/>
        </w:rPr>
        <w:tab/>
        <w:t>Гражданин (государственный гражданский служащий), не допущенный к участию в конкурсе, вправе обжаловать это решение в соответствии с законодательством Российской Федерации.</w:t>
      </w:r>
    </w:p>
    <w:p w:rsidR="00CE6C39" w:rsidRDefault="00B341E6">
      <w:pPr>
        <w:pStyle w:val="aa"/>
        <w:jc w:val="both"/>
      </w:pPr>
      <w:r>
        <w:rPr>
          <w:rFonts w:ascii="Times New Roman" w:hAnsi="Times New Roman"/>
          <w:sz w:val="28"/>
          <w:szCs w:val="28"/>
        </w:rPr>
        <w:tab/>
        <w:t xml:space="preserve">Не позднее чем за 15 календарных дней до даты проведения каждого          конкурса информация о дате, месте и времени его проведения, список граждан (государственных гражданских служащих), допущенных к участию в конкурсе (далее — кандидатов), </w:t>
      </w:r>
      <w:r w:rsidR="00164378" w:rsidRPr="00164378">
        <w:rPr>
          <w:rFonts w:ascii="Times New Roman" w:hAnsi="Times New Roman"/>
          <w:sz w:val="28"/>
          <w:szCs w:val="28"/>
        </w:rPr>
        <w:t>размещаются на официальном сайте управления (подраздел «Информация о вакансиях» раздела «Информация об управлении», «государственная служба») и официальном сайте единой системы в информационно-телекоммуникационной сети «Интернет»</w:t>
      </w:r>
      <w:r>
        <w:rPr>
          <w:rFonts w:ascii="Times New Roman" w:hAnsi="Times New Roman"/>
          <w:sz w:val="28"/>
          <w:szCs w:val="28"/>
        </w:rPr>
        <w:t>, а также направляются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единой системы.</w:t>
      </w:r>
      <w:r>
        <w:rPr>
          <w:rFonts w:ascii="Times New Roman" w:hAnsi="Times New Roman"/>
          <w:sz w:val="28"/>
          <w:szCs w:val="28"/>
        </w:rPr>
        <w:tab/>
      </w:r>
    </w:p>
    <w:p w:rsidR="00CE6C39" w:rsidRDefault="00B341E6">
      <w:pPr>
        <w:pStyle w:val="aa"/>
        <w:jc w:val="both"/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 xml:space="preserve">Конкурсная комиссия оценивает профессиональный уровень кандидатов на основе представленных документов, а также на основе результатов конкурсных процедур, проводимых с использованием следующих методов оценки профессиональных и личностных качеств (приложение </w:t>
      </w:r>
      <w:r w:rsidR="00144F0C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color w:val="000000"/>
          <w:sz w:val="28"/>
          <w:szCs w:val="28"/>
        </w:rPr>
        <w:t xml:space="preserve"> к объявлению):</w:t>
      </w:r>
    </w:p>
    <w:p w:rsidR="00CE6C39" w:rsidRDefault="00B341E6">
      <w:pPr>
        <w:pStyle w:val="aa"/>
        <w:jc w:val="both"/>
      </w:pPr>
      <w:r>
        <w:rPr>
          <w:rFonts w:ascii="Times New Roman" w:hAnsi="Times New Roman"/>
          <w:color w:val="000000"/>
          <w:sz w:val="28"/>
          <w:szCs w:val="28"/>
        </w:rPr>
        <w:tab/>
        <w:t>1) тестирование и индивидуальное собеседование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 проведении конкурсов на включение в кадровый резерв управления для замещения должностей государственной гражданской службы Брянской области главного консультанта</w:t>
      </w:r>
      <w:r w:rsidR="00872A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ведущего консультанта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CE6C39" w:rsidRDefault="00B341E6">
      <w:pPr>
        <w:widowControl/>
        <w:suppressAutoHyphens/>
        <w:spacing w:line="252" w:lineRule="auto"/>
        <w:ind w:firstLine="68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2) </w:t>
      </w:r>
      <w:r w:rsidR="00872A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подготовка проекта документа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тестирование и индивидуальное собеседование при проведении конкурсов на включение в кадровый резерв управления для замещения должностей государственной гражданской службы Брянской области </w:t>
      </w:r>
      <w:r w:rsidR="00872AE1">
        <w:rPr>
          <w:rFonts w:ascii="Times New Roman" w:hAnsi="Times New Roman"/>
          <w:sz w:val="28"/>
          <w:szCs w:val="28"/>
        </w:rPr>
        <w:t xml:space="preserve">заместителя начальника </w:t>
      </w:r>
      <w:proofErr w:type="gramStart"/>
      <w:r w:rsidR="00872AE1">
        <w:rPr>
          <w:rFonts w:ascii="Times New Roman" w:hAnsi="Times New Roman"/>
          <w:sz w:val="28"/>
          <w:szCs w:val="28"/>
        </w:rPr>
        <w:t xml:space="preserve">управления </w:t>
      </w:r>
      <w:r w:rsidR="00872AE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-</w:t>
      </w:r>
      <w:proofErr w:type="gramEnd"/>
      <w:r w:rsidR="00872AE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начальника отдела</w:t>
      </w:r>
      <w:r w:rsidR="006810A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управления</w:t>
      </w:r>
      <w:r w:rsidR="00872A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6810AB" w:rsidRPr="006810AB">
        <w:rPr>
          <w:rFonts w:ascii="Times New Roman" w:hAnsi="Times New Roman"/>
          <w:sz w:val="28"/>
          <w:szCs w:val="28"/>
        </w:rPr>
        <w:t xml:space="preserve"> </w:t>
      </w:r>
      <w:r w:rsidR="006810AB">
        <w:rPr>
          <w:rFonts w:ascii="Times New Roman" w:hAnsi="Times New Roman"/>
          <w:sz w:val="28"/>
          <w:szCs w:val="28"/>
        </w:rPr>
        <w:t xml:space="preserve">начальника организационно – правового отдела </w:t>
      </w:r>
      <w:r w:rsidR="006810A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управления.</w:t>
      </w:r>
    </w:p>
    <w:p w:rsidR="00CE6C39" w:rsidRDefault="00B341E6">
      <w:pPr>
        <w:pStyle w:val="aa"/>
        <w:jc w:val="both"/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Граждане (государственные гражданские служащие) могут пройти предварительный квалификационный тест вне рамок конкурса для самостоятельной проверки своего профессионального уровня на официальном сайте единой системы.</w:t>
      </w:r>
    </w:p>
    <w:p w:rsidR="00CE6C39" w:rsidRDefault="00B341E6">
      <w:pPr>
        <w:pStyle w:val="aa"/>
        <w:jc w:val="both"/>
      </w:pPr>
      <w:r>
        <w:rPr>
          <w:rFonts w:ascii="Times New Roman" w:hAnsi="Times New Roman"/>
          <w:sz w:val="28"/>
          <w:szCs w:val="28"/>
        </w:rPr>
        <w:tab/>
        <w:t xml:space="preserve">Конкурсные процедуры, заседание конкурсной комиссии для оценки кандидатов состоятся в управлении по адресу: 241050, г. Брянск, </w:t>
      </w:r>
      <w:r w:rsidR="006810AB">
        <w:rPr>
          <w:rFonts w:ascii="Times New Roman" w:hAnsi="Times New Roman"/>
          <w:sz w:val="28"/>
          <w:szCs w:val="28"/>
        </w:rPr>
        <w:t>ул.</w:t>
      </w:r>
      <w:r w:rsidR="00F43C33">
        <w:rPr>
          <w:rFonts w:ascii="Times New Roman" w:hAnsi="Times New Roman"/>
          <w:sz w:val="28"/>
          <w:szCs w:val="28"/>
        </w:rPr>
        <w:t xml:space="preserve"> </w:t>
      </w:r>
      <w:r w:rsidR="006810AB" w:rsidRPr="00806F07">
        <w:rPr>
          <w:rFonts w:ascii="Times New Roman" w:hAnsi="Times New Roman"/>
          <w:sz w:val="28"/>
          <w:szCs w:val="28"/>
        </w:rPr>
        <w:t>Трудовая, д.1</w:t>
      </w:r>
      <w:r>
        <w:rPr>
          <w:rFonts w:ascii="Times New Roman" w:hAnsi="Times New Roman"/>
          <w:sz w:val="28"/>
          <w:szCs w:val="28"/>
        </w:rPr>
        <w:t xml:space="preserve"> не позднее 30 календарных дней после дня завершения приема документов для участия в конкурсе.</w:t>
      </w:r>
      <w:r>
        <w:rPr>
          <w:rFonts w:ascii="Times New Roman" w:hAnsi="Times New Roman"/>
          <w:sz w:val="28"/>
          <w:szCs w:val="28"/>
        </w:rPr>
        <w:tab/>
      </w:r>
    </w:p>
    <w:p w:rsidR="00CE6C39" w:rsidRDefault="00B341E6">
      <w:pPr>
        <w:pStyle w:val="aa"/>
        <w:jc w:val="both"/>
        <w:rPr>
          <w:rFonts w:ascii="Liberation Serif" w:hAnsi="Liberation Serif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Сообщения о результатах конкурса в 7-дневный срок со дня его завершения направляются кандидатам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единой системы. Информация о результатах конкурса в этот же срок размещается на официальном сайте управления (подраздел «Вакансии» раздела «Государственная гражданская служба» управления) и официальном сайте единой системы в информационно-телекоммуникационной сети «Интернет».</w:t>
      </w:r>
    </w:p>
    <w:p w:rsidR="00CE6C39" w:rsidRDefault="00B341E6">
      <w:pPr>
        <w:pStyle w:val="aa"/>
        <w:jc w:val="both"/>
        <w:rPr>
          <w:rFonts w:ascii="Liberation Serif" w:hAnsi="Liberation Serif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Условия прохождения государственной гражданской службы следующие:</w:t>
      </w:r>
    </w:p>
    <w:p w:rsidR="00CE6C39" w:rsidRDefault="00F43C33">
      <w:pPr>
        <w:pStyle w:val="aa"/>
        <w:jc w:val="both"/>
        <w:rPr>
          <w:rFonts w:ascii="Liberation Serif" w:hAnsi="Liberation Serif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40 часовая </w:t>
      </w:r>
      <w:r w:rsidR="00B341E6">
        <w:rPr>
          <w:rFonts w:ascii="Times New Roman" w:hAnsi="Times New Roman"/>
          <w:sz w:val="28"/>
          <w:szCs w:val="28"/>
        </w:rPr>
        <w:t>рабочая неделя, продолжительность служебного времени — с понедельника по четверг с 8:30 до 17:45, в пятницу с 8:30 до 16:30, обеденный перерыв с 13:00 до 14:00, для гражданских служащих установлен ненормированный служебный день;</w:t>
      </w:r>
    </w:p>
    <w:p w:rsidR="00CE6C39" w:rsidRDefault="00B341E6">
      <w:pPr>
        <w:pStyle w:val="aa"/>
        <w:jc w:val="both"/>
      </w:pPr>
      <w:r>
        <w:rPr>
          <w:rFonts w:ascii="Times New Roman" w:hAnsi="Times New Roman"/>
          <w:sz w:val="28"/>
          <w:szCs w:val="28"/>
        </w:rPr>
        <w:tab/>
        <w:t xml:space="preserve">продолжительность ежегодного оплачиваемого отпуска 30 календарных дней. </w:t>
      </w:r>
    </w:p>
    <w:p w:rsidR="00CE6C39" w:rsidRDefault="00B341E6">
      <w:pPr>
        <w:pStyle w:val="aa"/>
        <w:jc w:val="both"/>
      </w:pPr>
      <w:r>
        <w:rPr>
          <w:rFonts w:ascii="Times New Roman" w:hAnsi="Times New Roman"/>
          <w:sz w:val="28"/>
          <w:szCs w:val="28"/>
        </w:rPr>
        <w:tab/>
        <w:t>Гражданским служащим предоставляется ежегодный дополнительный оплачиваемый отпуск за выслугу лет продолжительностью:</w:t>
      </w:r>
    </w:p>
    <w:p w:rsidR="00CE6C39" w:rsidRDefault="00B341E6">
      <w:pPr>
        <w:pStyle w:val="aa"/>
        <w:jc w:val="both"/>
        <w:rPr>
          <w:rFonts w:ascii="Liberation Serif" w:hAnsi="Liberation Serif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при стаже гражданской службы от 1 года до 5 лет — 1 календарный день;</w:t>
      </w:r>
    </w:p>
    <w:p w:rsidR="00CE6C39" w:rsidRDefault="00B341E6">
      <w:pPr>
        <w:pStyle w:val="aa"/>
        <w:jc w:val="both"/>
        <w:rPr>
          <w:rFonts w:ascii="Liberation Serif" w:hAnsi="Liberation Serif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при стаже гражданской службы от 5 до 10 лет — 5 календарных дней;</w:t>
      </w:r>
    </w:p>
    <w:p w:rsidR="00CE6C39" w:rsidRDefault="00B341E6">
      <w:pPr>
        <w:pStyle w:val="aa"/>
        <w:jc w:val="both"/>
        <w:rPr>
          <w:rFonts w:ascii="Liberation Serif" w:hAnsi="Liberation Serif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при стаже гражданской службы от 10до 15 лет — 7 календарных дней;</w:t>
      </w:r>
    </w:p>
    <w:p w:rsidR="00CE6C39" w:rsidRDefault="00B341E6">
      <w:pPr>
        <w:pStyle w:val="aa"/>
        <w:jc w:val="both"/>
        <w:rPr>
          <w:rFonts w:ascii="Liberation Serif" w:hAnsi="Liberation Serif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при стаже гражданской службы 15 лет и более — 10 календарных дней;</w:t>
      </w:r>
    </w:p>
    <w:p w:rsidR="00CE6C39" w:rsidRDefault="00B341E6">
      <w:pPr>
        <w:pStyle w:val="aa"/>
        <w:jc w:val="both"/>
        <w:rPr>
          <w:rFonts w:ascii="Liberation Serif" w:hAnsi="Liberation Serif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за ненормированный служебный день — 3 календарных дня.</w:t>
      </w:r>
    </w:p>
    <w:p w:rsidR="00CE6C39" w:rsidRDefault="00B341E6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Денежное содержание гражданского служащего состоит из: должностного оклада, оклада за классный чин, ежемесячной надбавки к должностному окладу за выслугу лет на гражданской службе, ежемесячной надбавки к должностному окладу за особые условия гражданской службы, премии за выполнение особо важных и сложных заданий, ежемесячного денежного поощрения и других выплат, предусмотренных законодательством о гражданской службе.</w:t>
      </w:r>
    </w:p>
    <w:p w:rsidR="00CE6C39" w:rsidRDefault="00B341E6">
      <w:pPr>
        <w:pStyle w:val="aa"/>
        <w:jc w:val="both"/>
      </w:pPr>
      <w:r>
        <w:rPr>
          <w:rFonts w:ascii="Times New Roman" w:hAnsi="Times New Roman"/>
          <w:sz w:val="28"/>
          <w:szCs w:val="28"/>
        </w:rPr>
        <w:lastRenderedPageBreak/>
        <w:tab/>
        <w:t>Государственные гарантии на гражданской службе предусмотрены Федеральным законом от 27 июля 2004 года № 79-ФЗ «О государственной гражданской службе Российской Федерации» и Законом Брянской области     от 16 июня 2005 года № 46-З «О государственной гражданской службе Брянской области».</w:t>
      </w:r>
    </w:p>
    <w:p w:rsidR="00CE6C39" w:rsidRDefault="00B341E6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При прохождении государственной гражданской службы Брянской области гражданские служащие должны соблюдать ограничения, выполнять обязательства и требования к служебному поведению, не нарушать запреты, установленные законодательством Российской Федерации о государственной гражданской службе.</w:t>
      </w:r>
    </w:p>
    <w:p w:rsidR="00CE6C39" w:rsidRDefault="00B341E6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Дополнительную информацию о конкурсах можно получить по телефону: (4832) </w:t>
      </w:r>
      <w:r w:rsidR="002261DB" w:rsidRPr="002261DB">
        <w:rPr>
          <w:rFonts w:ascii="Times New Roman" w:hAnsi="Times New Roman"/>
          <w:sz w:val="28"/>
          <w:szCs w:val="28"/>
        </w:rPr>
        <w:t>66-41-78</w:t>
      </w:r>
      <w:r>
        <w:rPr>
          <w:rFonts w:ascii="Times New Roman" w:hAnsi="Times New Roman"/>
          <w:sz w:val="28"/>
          <w:szCs w:val="28"/>
        </w:rPr>
        <w:t>.</w:t>
      </w:r>
    </w:p>
    <w:p w:rsidR="00CE6C39" w:rsidRDefault="00B341E6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</w:t>
      </w:r>
    </w:p>
    <w:p w:rsidR="00CE6C39" w:rsidRDefault="00CE6C39">
      <w:pPr>
        <w:pStyle w:val="aa"/>
        <w:jc w:val="both"/>
        <w:rPr>
          <w:rFonts w:ascii="Times New Roman" w:hAnsi="Times New Roman"/>
          <w:color w:val="C9211E"/>
          <w:sz w:val="28"/>
          <w:szCs w:val="28"/>
        </w:rPr>
      </w:pPr>
    </w:p>
    <w:p w:rsidR="00CB31B4" w:rsidRDefault="00CF2230">
      <w:pPr>
        <w:pStyle w:val="aa"/>
        <w:jc w:val="both"/>
        <w:rPr>
          <w:color w:val="C9211E"/>
        </w:rPr>
      </w:pPr>
      <w:r>
        <w:rPr>
          <w:rFonts w:ascii="Times New Roman" w:hAnsi="Times New Roman"/>
          <w:color w:val="C9211E"/>
          <w:sz w:val="28"/>
          <w:szCs w:val="28"/>
        </w:rPr>
        <w:t xml:space="preserve">                                                                                         </w:t>
      </w:r>
      <w:r w:rsidR="007A5537">
        <w:rPr>
          <w:rFonts w:ascii="Times New Roman" w:hAnsi="Times New Roman"/>
          <w:color w:val="C9211E"/>
          <w:sz w:val="28"/>
          <w:szCs w:val="28"/>
        </w:rPr>
        <w:t xml:space="preserve">                              </w:t>
      </w:r>
    </w:p>
    <w:sectPr w:rsidR="00CB31B4" w:rsidSect="00A30C72">
      <w:headerReference w:type="default" r:id="rId6"/>
      <w:pgSz w:w="11906" w:h="16838"/>
      <w:pgMar w:top="1134" w:right="851" w:bottom="851" w:left="1701" w:header="709" w:footer="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5666" w:rsidRDefault="00715666">
      <w:r>
        <w:separator/>
      </w:r>
    </w:p>
  </w:endnote>
  <w:endnote w:type="continuationSeparator" w:id="0">
    <w:p w:rsidR="00715666" w:rsidRDefault="007156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CC"/>
    <w:family w:val="roman"/>
    <w:pitch w:val="variable"/>
  </w:font>
  <w:font w:name="Droid Sans Fallback">
    <w:altName w:val="Times New Roman"/>
    <w:charset w:val="01"/>
    <w:family w:val="auto"/>
    <w:pitch w:val="variable"/>
  </w:font>
  <w:font w:name="Droid Sans Devanagari">
    <w:altName w:val="Times New Roman"/>
    <w:charset w:val="01"/>
    <w:family w:val="auto"/>
    <w:pitch w:val="variable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swiss"/>
    <w:pitch w:val="variable"/>
  </w:font>
  <w:font w:name="Liberation Mono">
    <w:altName w:val="Courier New"/>
    <w:charset w:val="CC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5666" w:rsidRDefault="00715666">
      <w:r>
        <w:separator/>
      </w:r>
    </w:p>
  </w:footnote>
  <w:footnote w:type="continuationSeparator" w:id="0">
    <w:p w:rsidR="00715666" w:rsidRDefault="007156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6C39" w:rsidRDefault="00CE6C39">
    <w:pPr>
      <w:pStyle w:val="ab"/>
      <w:jc w:val="center"/>
    </w:pPr>
  </w:p>
  <w:p w:rsidR="00CE6C39" w:rsidRDefault="00CE6C39">
    <w:pPr>
      <w:pStyle w:val="ab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C39"/>
    <w:rsid w:val="0002215D"/>
    <w:rsid w:val="000E212C"/>
    <w:rsid w:val="00144F0C"/>
    <w:rsid w:val="00164378"/>
    <w:rsid w:val="001A24D4"/>
    <w:rsid w:val="001C75D2"/>
    <w:rsid w:val="001D2A69"/>
    <w:rsid w:val="002261DB"/>
    <w:rsid w:val="002B3ADF"/>
    <w:rsid w:val="002F736B"/>
    <w:rsid w:val="0037127F"/>
    <w:rsid w:val="0037699A"/>
    <w:rsid w:val="003C4F1A"/>
    <w:rsid w:val="003F19A8"/>
    <w:rsid w:val="005A1D5D"/>
    <w:rsid w:val="005F5A43"/>
    <w:rsid w:val="00611797"/>
    <w:rsid w:val="0065554C"/>
    <w:rsid w:val="006810AB"/>
    <w:rsid w:val="00715666"/>
    <w:rsid w:val="007350BB"/>
    <w:rsid w:val="007A5537"/>
    <w:rsid w:val="00806F07"/>
    <w:rsid w:val="00872AE1"/>
    <w:rsid w:val="008B20CA"/>
    <w:rsid w:val="00960569"/>
    <w:rsid w:val="0096132F"/>
    <w:rsid w:val="00961699"/>
    <w:rsid w:val="009F0127"/>
    <w:rsid w:val="009F0567"/>
    <w:rsid w:val="00A30C72"/>
    <w:rsid w:val="00A43688"/>
    <w:rsid w:val="00A612BE"/>
    <w:rsid w:val="00AA5A45"/>
    <w:rsid w:val="00AE07DF"/>
    <w:rsid w:val="00B31607"/>
    <w:rsid w:val="00B341E6"/>
    <w:rsid w:val="00C0603B"/>
    <w:rsid w:val="00C11D41"/>
    <w:rsid w:val="00CB31B4"/>
    <w:rsid w:val="00CE6C39"/>
    <w:rsid w:val="00CF2230"/>
    <w:rsid w:val="00D80737"/>
    <w:rsid w:val="00E47278"/>
    <w:rsid w:val="00E530BA"/>
    <w:rsid w:val="00E827D7"/>
    <w:rsid w:val="00EB42D1"/>
    <w:rsid w:val="00F43C33"/>
    <w:rsid w:val="00FB2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44F07A-140F-4B64-9E4E-F7526F2CA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 Fallback" w:hAnsi="Liberation Serif" w:cs="Droid Sans Devanagari"/>
        <w:szCs w:val="24"/>
        <w:lang w:val="ru-RU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0C72"/>
    <w:pPr>
      <w:widowContro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7146C6"/>
    <w:rPr>
      <w:rFonts w:cs="Mangal"/>
      <w:sz w:val="24"/>
      <w:szCs w:val="21"/>
    </w:rPr>
  </w:style>
  <w:style w:type="character" w:customStyle="1" w:styleId="a4">
    <w:name w:val="Нижний колонтитул Знак"/>
    <w:basedOn w:val="a0"/>
    <w:uiPriority w:val="99"/>
    <w:qFormat/>
    <w:rsid w:val="007146C6"/>
    <w:rPr>
      <w:rFonts w:cs="Mangal"/>
      <w:sz w:val="24"/>
      <w:szCs w:val="21"/>
    </w:rPr>
  </w:style>
  <w:style w:type="paragraph" w:customStyle="1" w:styleId="a5">
    <w:name w:val="Заголовок"/>
    <w:basedOn w:val="a"/>
    <w:next w:val="a6"/>
    <w:qFormat/>
    <w:rsid w:val="00A30C72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6">
    <w:name w:val="Body Text"/>
    <w:basedOn w:val="a"/>
    <w:rsid w:val="00A30C72"/>
    <w:pPr>
      <w:spacing w:after="140" w:line="276" w:lineRule="auto"/>
    </w:pPr>
  </w:style>
  <w:style w:type="paragraph" w:styleId="a7">
    <w:name w:val="List"/>
    <w:basedOn w:val="a6"/>
    <w:rsid w:val="00A30C72"/>
  </w:style>
  <w:style w:type="paragraph" w:styleId="a8">
    <w:name w:val="caption"/>
    <w:basedOn w:val="a"/>
    <w:qFormat/>
    <w:rsid w:val="00A30C72"/>
    <w:pPr>
      <w:suppressLineNumbers/>
      <w:spacing w:before="120" w:after="120"/>
    </w:pPr>
    <w:rPr>
      <w:i/>
      <w:iCs/>
    </w:rPr>
  </w:style>
  <w:style w:type="paragraph" w:styleId="a9">
    <w:name w:val="index heading"/>
    <w:basedOn w:val="a"/>
    <w:qFormat/>
    <w:rsid w:val="00A30C72"/>
    <w:pPr>
      <w:suppressLineNumbers/>
    </w:pPr>
  </w:style>
  <w:style w:type="paragraph" w:customStyle="1" w:styleId="aa">
    <w:name w:val="Текст в заданном формате"/>
    <w:basedOn w:val="a"/>
    <w:qFormat/>
    <w:rsid w:val="00A30C72"/>
    <w:rPr>
      <w:rFonts w:ascii="Liberation Mono" w:eastAsia="Liberation Mono" w:hAnsi="Liberation Mono" w:cs="Liberation Mono"/>
      <w:sz w:val="20"/>
      <w:szCs w:val="20"/>
    </w:rPr>
  </w:style>
  <w:style w:type="paragraph" w:styleId="ab">
    <w:name w:val="header"/>
    <w:basedOn w:val="a"/>
    <w:uiPriority w:val="99"/>
    <w:unhideWhenUsed/>
    <w:rsid w:val="007146C6"/>
    <w:pPr>
      <w:tabs>
        <w:tab w:val="center" w:pos="4677"/>
        <w:tab w:val="right" w:pos="9355"/>
      </w:tabs>
    </w:pPr>
    <w:rPr>
      <w:rFonts w:cs="Mangal"/>
      <w:szCs w:val="21"/>
    </w:rPr>
  </w:style>
  <w:style w:type="paragraph" w:styleId="ac">
    <w:name w:val="footer"/>
    <w:basedOn w:val="a"/>
    <w:uiPriority w:val="99"/>
    <w:unhideWhenUsed/>
    <w:rsid w:val="007146C6"/>
    <w:pPr>
      <w:tabs>
        <w:tab w:val="center" w:pos="4677"/>
        <w:tab w:val="right" w:pos="9355"/>
      </w:tabs>
    </w:pPr>
    <w:rPr>
      <w:rFonts w:cs="Mangal"/>
      <w:szCs w:val="21"/>
    </w:rPr>
  </w:style>
  <w:style w:type="paragraph" w:styleId="ad">
    <w:name w:val="Balloon Text"/>
    <w:basedOn w:val="a"/>
    <w:link w:val="ae"/>
    <w:uiPriority w:val="99"/>
    <w:semiHidden/>
    <w:unhideWhenUsed/>
    <w:rsid w:val="00C0603B"/>
    <w:rPr>
      <w:rFonts w:ascii="Segoe UI" w:hAnsi="Segoe UI" w:cs="Mangal"/>
      <w:sz w:val="18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0603B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6</Pages>
  <Words>2131</Words>
  <Characters>12150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В. Васина</dc:creator>
  <dc:description/>
  <cp:lastModifiedBy>Марина В. Васина</cp:lastModifiedBy>
  <cp:revision>22</cp:revision>
  <cp:lastPrinted>2021-12-27T12:52:00Z</cp:lastPrinted>
  <dcterms:created xsi:type="dcterms:W3CDTF">2021-12-21T05:17:00Z</dcterms:created>
  <dcterms:modified xsi:type="dcterms:W3CDTF">2022-01-10T10:04:00Z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